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F03E0" w:rsidP="6FE4D9BE" w:rsidRDefault="008D3B8C" w14:paraId="180FD50C" w14:textId="0D2E897A">
      <w:pPr>
        <w:pStyle w:val="Title"/>
        <w:jc w:val="center"/>
      </w:pPr>
      <w:r w:rsidR="7962CBB7">
        <w:drawing>
          <wp:inline wp14:editId="06C442EC" wp14:anchorId="6C0956C7">
            <wp:extent cx="4724400" cy="1666875"/>
            <wp:effectExtent l="0" t="0" r="0" b="0"/>
            <wp:docPr id="150900065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09000654" name="Picture 1509000654"/>
                    <pic:cNvPicPr/>
                  </pic:nvPicPr>
                  <pic:blipFill>
                    <a:blip xmlns:r="http://schemas.openxmlformats.org/officeDocument/2006/relationships" r:embed="rId95316568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244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3E0" w:rsidP="6FE4D9BE" w:rsidRDefault="008D3B8C" w14:paraId="326CDBE4" w14:textId="77777777">
      <w:pPr>
        <w:pStyle w:val="Heading1"/>
        <w:rPr>
          <w:color w:val="FFFF00"/>
        </w:rPr>
      </w:pPr>
      <w:r w:rsidRPr="6FE4D9BE" w:rsidR="045D0F5F">
        <w:rPr>
          <w:color w:val="FFFF00"/>
        </w:rPr>
        <w:t>TERMS &amp; CONDITIONS</w:t>
      </w:r>
    </w:p>
    <w:p w:rsidR="00EF03E0" w:rsidRDefault="008D3B8C" w14:paraId="153C8BF4" w14:textId="4ECDCCD7">
      <w:r w:rsidR="045D0F5F">
        <w:rPr/>
        <w:t xml:space="preserve">Effective Date: </w:t>
      </w:r>
      <w:r w:rsidR="2BD60400">
        <w:rPr/>
        <w:t>01/03/2026</w:t>
      </w:r>
      <w:r>
        <w:br/>
      </w:r>
      <w:r w:rsidR="045D0F5F">
        <w:rPr/>
        <w:t xml:space="preserve">Company Name: </w:t>
      </w:r>
      <w:r w:rsidR="0EC05C43">
        <w:rPr/>
        <w:t>Golden Ticket Club</w:t>
      </w:r>
      <w:r>
        <w:br/>
      </w:r>
      <w:r w:rsidR="045D0F5F">
        <w:rPr/>
        <w:t>Registered in England &amp; Wales</w:t>
      </w:r>
    </w:p>
    <w:p w:rsidR="00EF03E0" w:rsidP="6FE4D9BE" w:rsidRDefault="008D3B8C" w14:paraId="4ED1C61D" w14:textId="77777777">
      <w:pPr>
        <w:pStyle w:val="Heading2"/>
        <w:rPr>
          <w:color w:val="FFFF00"/>
        </w:rPr>
      </w:pPr>
      <w:r w:rsidRPr="6FE4D9BE" w:rsidR="045D0F5F">
        <w:rPr>
          <w:color w:val="FFFF00"/>
        </w:rPr>
        <w:t>1. Overview</w:t>
      </w:r>
    </w:p>
    <w:p w:rsidR="00EF03E0" w:rsidRDefault="008D3B8C" w14:paraId="60AA2265" w14:textId="58FCDCD9">
      <w:pPr>
        <w:pStyle w:val="ListNumber"/>
        <w:rPr/>
      </w:pPr>
      <w:r w:rsidR="045D0F5F">
        <w:rPr/>
        <w:t xml:space="preserve">Golden Ticket Club </w:t>
      </w:r>
      <w:r w:rsidR="045D0F5F">
        <w:rPr/>
        <w:t>operates</w:t>
      </w:r>
      <w:r w:rsidR="045D0F5F">
        <w:rPr/>
        <w:t xml:space="preserve"> skill-based prize competitions.</w:t>
      </w:r>
    </w:p>
    <w:p w:rsidR="00EF03E0" w:rsidRDefault="008D3B8C" w14:paraId="79F6710D" w14:textId="77777777">
      <w:pPr>
        <w:pStyle w:val="ListNumber"/>
      </w:pPr>
      <w:r>
        <w:t>These competitions are not lotteries and do not constitute gambling under the Gambling Act 2005.</w:t>
      </w:r>
    </w:p>
    <w:p w:rsidR="00EF03E0" w:rsidRDefault="008D3B8C" w14:paraId="7E5C034B" w14:textId="77777777">
      <w:pPr>
        <w:pStyle w:val="ListNumber"/>
      </w:pPr>
      <w:r>
        <w:t>Entry requires successful completion of a skill-based question.</w:t>
      </w:r>
    </w:p>
    <w:p w:rsidR="00EF03E0" w:rsidP="6FE4D9BE" w:rsidRDefault="008D3B8C" w14:paraId="2AF752F4" w14:textId="77777777">
      <w:pPr>
        <w:pStyle w:val="Heading2"/>
        <w:rPr>
          <w:color w:val="FFFF00"/>
        </w:rPr>
      </w:pPr>
      <w:r w:rsidRPr="6FE4D9BE" w:rsidR="045D0F5F">
        <w:rPr>
          <w:color w:val="FFFF00"/>
        </w:rPr>
        <w:t>2. Eligibility</w:t>
      </w:r>
    </w:p>
    <w:p w:rsidR="00EF03E0" w:rsidRDefault="008D3B8C" w14:paraId="6D36141C" w14:textId="77777777">
      <w:pPr>
        <w:pStyle w:val="ListNumber"/>
      </w:pPr>
      <w:r>
        <w:t>Entrants must be aged 18 or over.</w:t>
      </w:r>
    </w:p>
    <w:p w:rsidR="00EF03E0" w:rsidRDefault="008D3B8C" w14:paraId="4EAE5C39" w14:textId="77777777">
      <w:pPr>
        <w:pStyle w:val="ListNumber"/>
      </w:pPr>
      <w:r>
        <w:t>UK residents only unless otherwise stated.</w:t>
      </w:r>
    </w:p>
    <w:p w:rsidR="00EF03E0" w:rsidRDefault="008D3B8C" w14:paraId="1214DFAF" w14:textId="77777777">
      <w:pPr>
        <w:pStyle w:val="ListNumber"/>
      </w:pPr>
      <w:r>
        <w:t>Employees of the Promoter and their immediate families are not eligible.</w:t>
      </w:r>
    </w:p>
    <w:p w:rsidR="00EF03E0" w:rsidRDefault="008D3B8C" w14:paraId="45D60268" w14:textId="77777777">
      <w:pPr>
        <w:pStyle w:val="ListNumber"/>
      </w:pPr>
      <w:r>
        <w:t>The Promoter reserves the right to verify eligibility and request proof of age and identity.</w:t>
      </w:r>
    </w:p>
    <w:p w:rsidR="00EF03E0" w:rsidP="6FE4D9BE" w:rsidRDefault="008D3B8C" w14:paraId="3E2734B6" w14:textId="77777777">
      <w:pPr>
        <w:pStyle w:val="Heading2"/>
        <w:rPr>
          <w:color w:val="FFFF00"/>
        </w:rPr>
      </w:pPr>
      <w:r w:rsidRPr="6FE4D9BE" w:rsidR="045D0F5F">
        <w:rPr>
          <w:color w:val="FFFF00"/>
        </w:rPr>
        <w:t>3. How to Enter</w:t>
      </w:r>
    </w:p>
    <w:p w:rsidR="00EF03E0" w:rsidRDefault="008D3B8C" w14:paraId="011DF74C" w14:textId="48D075E6">
      <w:pPr>
        <w:pStyle w:val="ListNumber"/>
        <w:rPr/>
      </w:pPr>
      <w:r w:rsidR="045D0F5F">
        <w:rPr/>
        <w:t>Competitions are entered via the website</w:t>
      </w:r>
      <w:r w:rsidR="5C3E3985">
        <w:rPr/>
        <w:t xml:space="preserve"> or v</w:t>
      </w:r>
      <w:r w:rsidR="5C3E3985">
        <w:rPr/>
        <w:t>ia</w:t>
      </w:r>
      <w:r w:rsidR="5C3E3985">
        <w:rPr/>
        <w:t xml:space="preserve"> postal </w:t>
      </w:r>
      <w:r w:rsidR="5C3E3985">
        <w:rPr/>
        <w:t>enterys</w:t>
      </w:r>
      <w:r w:rsidR="5C3E3985">
        <w:rPr/>
        <w:t xml:space="preserve"> </w:t>
      </w:r>
    </w:p>
    <w:p w:rsidR="00EF03E0" w:rsidRDefault="008D3B8C" w14:paraId="75A4D587" w14:textId="77777777">
      <w:pPr>
        <w:pStyle w:val="ListNumber"/>
      </w:pPr>
      <w:r>
        <w:t>Entrants must answer the skill-based question correctly to proceed.</w:t>
      </w:r>
    </w:p>
    <w:p w:rsidR="00EF03E0" w:rsidRDefault="008D3B8C" w14:paraId="4FA0A1B7" w14:textId="77777777">
      <w:pPr>
        <w:pStyle w:val="ListNumber"/>
      </w:pPr>
      <w:r>
        <w:t>Entries are confirmed only once payment is successfully received.</w:t>
      </w:r>
    </w:p>
    <w:p w:rsidR="00EF03E0" w:rsidRDefault="008D3B8C" w14:paraId="6068D0A8" w14:textId="77777777">
      <w:pPr>
        <w:pStyle w:val="ListNumber"/>
      </w:pPr>
      <w:r>
        <w:t>Each entry will be assigned a unique ticket number.</w:t>
      </w:r>
    </w:p>
    <w:p w:rsidR="00EF03E0" w:rsidP="6FE4D9BE" w:rsidRDefault="008D3B8C" w14:paraId="30199B71" w14:textId="77777777">
      <w:pPr>
        <w:pStyle w:val="Heading2"/>
        <w:rPr>
          <w:color w:val="FFFF00"/>
        </w:rPr>
      </w:pPr>
      <w:r w:rsidRPr="6FE4D9BE" w:rsidR="045D0F5F">
        <w:rPr>
          <w:color w:val="FFFF00"/>
        </w:rPr>
        <w:t>4. Free Postal Entry Route</w:t>
      </w:r>
    </w:p>
    <w:p w:rsidR="00EF03E0" w:rsidRDefault="008D3B8C" w14:paraId="616D12CB" w14:textId="77777777">
      <w:pPr>
        <w:pStyle w:val="ListNumber"/>
      </w:pPr>
      <w:r>
        <w:t>A free entry route is available by post.</w:t>
      </w:r>
    </w:p>
    <w:p w:rsidR="00EF03E0" w:rsidRDefault="008D3B8C" w14:paraId="3076E04C" w14:textId="77777777">
      <w:pPr>
        <w:pStyle w:val="ListNumber"/>
      </w:pPr>
      <w:r>
        <w:t>Postal entries must include:</w:t>
      </w:r>
      <w:r>
        <w:br/>
      </w:r>
      <w:r>
        <w:t>- Full name</w:t>
      </w:r>
      <w:r>
        <w:br/>
      </w:r>
      <w:r>
        <w:t>- Address</w:t>
      </w:r>
      <w:r>
        <w:br/>
      </w:r>
      <w:r>
        <w:t>- Date of birth</w:t>
      </w:r>
      <w:r>
        <w:br/>
      </w:r>
      <w:r>
        <w:t>- Email address</w:t>
      </w:r>
      <w:r>
        <w:br/>
      </w:r>
      <w:r>
        <w:t>- Competition name</w:t>
      </w:r>
    </w:p>
    <w:p w:rsidR="00EF03E0" w:rsidRDefault="008D3B8C" w14:paraId="5B878253" w14:textId="03D8A7C1">
      <w:pPr>
        <w:pStyle w:val="ListNumber"/>
        <w:rPr/>
      </w:pPr>
      <w:r w:rsidR="045D0F5F">
        <w:rPr/>
        <w:t xml:space="preserve">Postal entries must be sent </w:t>
      </w:r>
      <w:r w:rsidR="045D0F5F">
        <w:rPr/>
        <w:t>to:</w:t>
      </w:r>
      <w:r w:rsidR="045D0F5F">
        <w:rPr/>
        <w:t xml:space="preserve"> </w:t>
      </w:r>
      <w:r w:rsidR="35A6528A">
        <w:rPr/>
        <w:t xml:space="preserve">2 Penns Way </w:t>
      </w:r>
      <w:r w:rsidR="35A6528A">
        <w:rPr/>
        <w:t>Kingsteignton</w:t>
      </w:r>
      <w:r w:rsidR="35A6528A">
        <w:rPr/>
        <w:t>, Devon TQ123GW</w:t>
      </w:r>
    </w:p>
    <w:p w:rsidR="00EF03E0" w:rsidRDefault="008D3B8C" w14:paraId="789F8543" w14:textId="77777777">
      <w:pPr>
        <w:pStyle w:val="ListNumber"/>
      </w:pPr>
      <w:r>
        <w:t>Postal entries must arrive before the competition closing date.</w:t>
      </w:r>
    </w:p>
    <w:p w:rsidR="00EF03E0" w:rsidRDefault="008D3B8C" w14:paraId="1AC856C0" w14:textId="77777777">
      <w:pPr>
        <w:pStyle w:val="ListNumber"/>
      </w:pPr>
      <w:r>
        <w:t>Free entries will be processed in the same manner as paid entries.</w:t>
      </w:r>
    </w:p>
    <w:p w:rsidR="00EF03E0" w:rsidP="6FE4D9BE" w:rsidRDefault="008D3B8C" w14:paraId="12B4BD86" w14:textId="77777777">
      <w:pPr>
        <w:pStyle w:val="Heading2"/>
        <w:rPr>
          <w:color w:val="FFFF00"/>
        </w:rPr>
      </w:pPr>
      <w:r w:rsidRPr="6FE4D9BE" w:rsidR="045D0F5F">
        <w:rPr>
          <w:color w:val="FFFF00"/>
        </w:rPr>
        <w:t>5. Entry Limits</w:t>
      </w:r>
    </w:p>
    <w:p w:rsidR="00EF03E0" w:rsidRDefault="008D3B8C" w14:paraId="3AD772E1" w14:textId="77777777">
      <w:pPr>
        <w:pStyle w:val="ListNumber"/>
      </w:pPr>
      <w:r>
        <w:t>Maximum entries per person may apply and will be stated on the competition page.</w:t>
      </w:r>
    </w:p>
    <w:p w:rsidR="00EF03E0" w:rsidRDefault="008D3B8C" w14:paraId="765EFA3A" w14:textId="77777777">
      <w:pPr>
        <w:pStyle w:val="ListNumber"/>
      </w:pPr>
      <w:r>
        <w:t>Automated entries or bulk-buying systems are prohibited.</w:t>
      </w:r>
    </w:p>
    <w:p w:rsidR="00EF03E0" w:rsidP="6FE4D9BE" w:rsidRDefault="008D3B8C" w14:paraId="34B270C4" w14:textId="77777777">
      <w:pPr>
        <w:pStyle w:val="Heading2"/>
        <w:rPr>
          <w:color w:val="FFFF00"/>
        </w:rPr>
      </w:pPr>
      <w:r w:rsidRPr="6FE4D9BE" w:rsidR="045D0F5F">
        <w:rPr>
          <w:color w:val="FFFF00"/>
        </w:rPr>
        <w:t>6. Competition Closing &amp; Minimum Entries</w:t>
      </w:r>
    </w:p>
    <w:p w:rsidR="00EF03E0" w:rsidRDefault="008D3B8C" w14:paraId="3C9CE60C" w14:textId="77777777">
      <w:pPr>
        <w:pStyle w:val="ListNumber"/>
      </w:pPr>
      <w:r>
        <w:t>Each competition has a stated closing date.</w:t>
      </w:r>
    </w:p>
    <w:p w:rsidR="00EF03E0" w:rsidRDefault="008D3B8C" w14:paraId="6A3221D7" w14:textId="77777777">
      <w:pPr>
        <w:pStyle w:val="ListNumber"/>
      </w:pPr>
      <w:r>
        <w:t>The Promoter reserves the right to extend the closing date.</w:t>
      </w:r>
    </w:p>
    <w:p w:rsidR="00EF03E0" w:rsidRDefault="008D3B8C" w14:paraId="204919E3" w14:textId="77777777">
      <w:pPr>
        <w:pStyle w:val="ListNumber"/>
      </w:pPr>
      <w:r>
        <w:t>If the minimum number of entries is not reached, the Promoter may:</w:t>
      </w:r>
      <w:r>
        <w:br/>
      </w:r>
      <w:r>
        <w:t>- Offer a cash alternative</w:t>
      </w:r>
      <w:r>
        <w:br/>
      </w:r>
      <w:r>
        <w:t>- Offer a reduced cash prize</w:t>
      </w:r>
      <w:r>
        <w:br/>
      </w:r>
      <w:r>
        <w:t>- Extend the competition</w:t>
      </w:r>
      <w:r>
        <w:br/>
      </w:r>
      <w:r>
        <w:t>- Issue refunds</w:t>
      </w:r>
    </w:p>
    <w:p w:rsidR="00EF03E0" w:rsidP="6FE4D9BE" w:rsidRDefault="008D3B8C" w14:paraId="2F72D8B5" w14:textId="77777777">
      <w:pPr>
        <w:pStyle w:val="Heading2"/>
        <w:rPr>
          <w:color w:val="FFFF00"/>
        </w:rPr>
      </w:pPr>
      <w:r w:rsidRPr="6FE4D9BE" w:rsidR="045D0F5F">
        <w:rPr>
          <w:color w:val="FFFF00"/>
        </w:rPr>
        <w:t>7. Winner Selection</w:t>
      </w:r>
    </w:p>
    <w:p w:rsidR="00EF03E0" w:rsidRDefault="008D3B8C" w14:paraId="63F056EB" w14:textId="77777777">
      <w:pPr>
        <w:pStyle w:val="ListNumber"/>
      </w:pPr>
      <w:r>
        <w:t>Winners will be selected using a random number generator from all valid entries.</w:t>
      </w:r>
    </w:p>
    <w:p w:rsidR="00EF03E0" w:rsidRDefault="008D3B8C" w14:paraId="164353EF" w14:textId="77777777">
      <w:pPr>
        <w:pStyle w:val="ListNumber"/>
      </w:pPr>
      <w:r>
        <w:t>The draw will be conducted live where possible.</w:t>
      </w:r>
    </w:p>
    <w:p w:rsidR="00EF03E0" w:rsidRDefault="008D3B8C" w14:paraId="2FF7B425" w14:textId="77777777">
      <w:pPr>
        <w:pStyle w:val="ListNumber"/>
      </w:pPr>
      <w:r>
        <w:t>The winner will be notified within 7 days of the draw.</w:t>
      </w:r>
    </w:p>
    <w:sectPr w:rsidR="00EF03E0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711002135">
    <w:abstractNumId w:val="8"/>
  </w:num>
  <w:num w:numId="2" w16cid:durableId="932782155">
    <w:abstractNumId w:val="6"/>
  </w:num>
  <w:num w:numId="3" w16cid:durableId="1805344052">
    <w:abstractNumId w:val="5"/>
  </w:num>
  <w:num w:numId="4" w16cid:durableId="1098138579">
    <w:abstractNumId w:val="4"/>
  </w:num>
  <w:num w:numId="5" w16cid:durableId="1969579378">
    <w:abstractNumId w:val="7"/>
  </w:num>
  <w:num w:numId="6" w16cid:durableId="272826911">
    <w:abstractNumId w:val="3"/>
  </w:num>
  <w:num w:numId="7" w16cid:durableId="1739592009">
    <w:abstractNumId w:val="2"/>
  </w:num>
  <w:num w:numId="8" w16cid:durableId="2088846309">
    <w:abstractNumId w:val="1"/>
  </w:num>
  <w:num w:numId="9" w16cid:durableId="174360177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00"/>
  <w:revisionView w:inkAnnotations="0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D3B8C"/>
    <w:rsid w:val="00AA1D8D"/>
    <w:rsid w:val="00B47730"/>
    <w:rsid w:val="00CB0664"/>
    <w:rsid w:val="00EF03E0"/>
    <w:rsid w:val="00F30CD2"/>
    <w:rsid w:val="00FC693F"/>
    <w:rsid w:val="045D0F5F"/>
    <w:rsid w:val="0476341D"/>
    <w:rsid w:val="0EC05C43"/>
    <w:rsid w:val="0ED87B45"/>
    <w:rsid w:val="0FADBC97"/>
    <w:rsid w:val="1077FE67"/>
    <w:rsid w:val="2BD60400"/>
    <w:rsid w:val="2D29F963"/>
    <w:rsid w:val="35A6528A"/>
    <w:rsid w:val="406894BA"/>
    <w:rsid w:val="498DE6B3"/>
    <w:rsid w:val="4AA9E57A"/>
    <w:rsid w:val="4BF1184A"/>
    <w:rsid w:val="50864A4E"/>
    <w:rsid w:val="5C3E3985"/>
    <w:rsid w:val="6FE4D9BE"/>
    <w:rsid w:val="73171A0F"/>
    <w:rsid w:val="7962CBB7"/>
    <w:rsid w:val="7E9A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D7B2A6"/>
  <w14:defaultImageDpi w14:val="300"/>
  <w15:docId w15:val="{BB711681-BF66-C74C-A601-DB8B9BDABE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.png" Id="rId9531656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Matt Congdon</lastModifiedBy>
  <revision>3</revision>
  <dcterms:created xsi:type="dcterms:W3CDTF">2026-02-27T16:05:00.0000000Z</dcterms:created>
  <dcterms:modified xsi:type="dcterms:W3CDTF">2026-03-01T13:08:14.4273687Z</dcterms:modified>
  <category/>
</coreProperties>
</file>